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97" w:rsidRPr="00117D5D" w:rsidRDefault="00EB7097" w:rsidP="00EB7097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EB7097" w:rsidRPr="00117D5D" w:rsidRDefault="00EB7097" w:rsidP="00EB7097">
      <w:pPr>
        <w:spacing w:after="0"/>
      </w:pPr>
    </w:p>
    <w:p w:rsidR="00EB7097" w:rsidRPr="00117D5D" w:rsidRDefault="00EB7097" w:rsidP="00EB70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117D5D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117D5D">
        <w:rPr>
          <w:rFonts w:ascii="Times New Roman" w:hAnsi="Times New Roman"/>
          <w:b/>
          <w:sz w:val="24"/>
          <w:szCs w:val="24"/>
        </w:rPr>
        <w:t>.</w:t>
      </w:r>
    </w:p>
    <w:p w:rsidR="00EB7097" w:rsidRPr="00117D5D" w:rsidRDefault="00EB7097" w:rsidP="00EB70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EB7097" w:rsidRPr="00117D5D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1) При поставке </w:t>
      </w:r>
      <w:r w:rsidR="004E35F4">
        <w:rPr>
          <w:rFonts w:ascii="Times New Roman" w:hAnsi="Times New Roman" w:cs="Times New Roman"/>
          <w:sz w:val="24"/>
          <w:szCs w:val="24"/>
        </w:rPr>
        <w:t>Товар</w:t>
      </w:r>
      <w:r w:rsidRPr="00117D5D">
        <w:rPr>
          <w:rFonts w:ascii="Times New Roman" w:hAnsi="Times New Roman" w:cs="Times New Roman"/>
          <w:sz w:val="24"/>
          <w:szCs w:val="24"/>
        </w:rPr>
        <w:t xml:space="preserve"> долж</w:t>
      </w:r>
      <w:r w:rsidR="004E35F4">
        <w:rPr>
          <w:rFonts w:ascii="Times New Roman" w:hAnsi="Times New Roman" w:cs="Times New Roman"/>
          <w:sz w:val="24"/>
          <w:szCs w:val="24"/>
        </w:rPr>
        <w:t>е</w:t>
      </w:r>
      <w:r w:rsidRPr="00117D5D">
        <w:rPr>
          <w:rFonts w:ascii="Times New Roman" w:hAnsi="Times New Roman" w:cs="Times New Roman"/>
          <w:sz w:val="24"/>
          <w:szCs w:val="24"/>
        </w:rPr>
        <w:t>н сопровождаться документами производителя с указанием существенных технических характеристик, сроков годности. Все документы должны быть оформлены на русском языке или с переводом на русский язык.</w:t>
      </w:r>
    </w:p>
    <w:p w:rsidR="00EB7097" w:rsidRPr="00117D5D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2) В комплект поставки </w:t>
      </w:r>
      <w:r w:rsidR="004E35F4">
        <w:rPr>
          <w:rFonts w:ascii="Times New Roman" w:hAnsi="Times New Roman" w:cs="Times New Roman"/>
          <w:sz w:val="24"/>
          <w:szCs w:val="24"/>
        </w:rPr>
        <w:t xml:space="preserve">Товара </w:t>
      </w:r>
      <w:r w:rsidRPr="00117D5D">
        <w:rPr>
          <w:rFonts w:ascii="Times New Roman" w:hAnsi="Times New Roman" w:cs="Times New Roman"/>
          <w:sz w:val="24"/>
          <w:szCs w:val="24"/>
        </w:rPr>
        <w:t>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B971E4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3) В</w:t>
      </w:r>
      <w:r w:rsidR="00E266F6">
        <w:rPr>
          <w:rFonts w:ascii="Times New Roman" w:hAnsi="Times New Roman" w:cs="Times New Roman"/>
          <w:sz w:val="24"/>
          <w:szCs w:val="24"/>
        </w:rPr>
        <w:t xml:space="preserve">есь товар </w:t>
      </w:r>
      <w:r w:rsidRPr="00117D5D">
        <w:rPr>
          <w:rFonts w:ascii="Times New Roman" w:hAnsi="Times New Roman" w:cs="Times New Roman"/>
          <w:sz w:val="24"/>
          <w:szCs w:val="24"/>
        </w:rPr>
        <w:t xml:space="preserve"> долж</w:t>
      </w:r>
      <w:r w:rsidR="00E266F6">
        <w:rPr>
          <w:rFonts w:ascii="Times New Roman" w:hAnsi="Times New Roman" w:cs="Times New Roman"/>
          <w:sz w:val="24"/>
          <w:szCs w:val="24"/>
        </w:rPr>
        <w:t>е</w:t>
      </w:r>
      <w:r w:rsidRPr="00117D5D">
        <w:rPr>
          <w:rFonts w:ascii="Times New Roman" w:hAnsi="Times New Roman" w:cs="Times New Roman"/>
          <w:sz w:val="24"/>
          <w:szCs w:val="24"/>
        </w:rPr>
        <w:t xml:space="preserve">н быть </w:t>
      </w:r>
      <w:r w:rsidR="00B971E4">
        <w:rPr>
          <w:rFonts w:ascii="Times New Roman" w:hAnsi="Times New Roman" w:cs="Times New Roman"/>
          <w:sz w:val="24"/>
          <w:szCs w:val="24"/>
        </w:rPr>
        <w:t>нов</w:t>
      </w:r>
      <w:r w:rsidR="00E266F6">
        <w:rPr>
          <w:rFonts w:ascii="Times New Roman" w:hAnsi="Times New Roman" w:cs="Times New Roman"/>
          <w:sz w:val="24"/>
          <w:szCs w:val="24"/>
        </w:rPr>
        <w:t>ый</w:t>
      </w:r>
      <w:r w:rsidR="00B971E4">
        <w:rPr>
          <w:rFonts w:ascii="Times New Roman" w:hAnsi="Times New Roman" w:cs="Times New Roman"/>
          <w:sz w:val="24"/>
          <w:szCs w:val="24"/>
        </w:rPr>
        <w:t>, ранее не использованн</w:t>
      </w:r>
      <w:r w:rsidR="00E266F6">
        <w:rPr>
          <w:rFonts w:ascii="Times New Roman" w:hAnsi="Times New Roman" w:cs="Times New Roman"/>
          <w:sz w:val="24"/>
          <w:szCs w:val="24"/>
        </w:rPr>
        <w:t>ы</w:t>
      </w:r>
      <w:r w:rsidR="00B971E4">
        <w:rPr>
          <w:rFonts w:ascii="Times New Roman" w:hAnsi="Times New Roman" w:cs="Times New Roman"/>
          <w:sz w:val="24"/>
          <w:szCs w:val="24"/>
        </w:rPr>
        <w:t>й.</w:t>
      </w:r>
      <w:r w:rsidR="00E266F6">
        <w:rPr>
          <w:rFonts w:ascii="Times New Roman" w:hAnsi="Times New Roman" w:cs="Times New Roman"/>
          <w:sz w:val="24"/>
          <w:szCs w:val="24"/>
        </w:rPr>
        <w:t xml:space="preserve"> Датой производства не ранее 2016 года</w:t>
      </w:r>
    </w:p>
    <w:p w:rsidR="00EB7097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 w:rsidR="00E266F6">
        <w:rPr>
          <w:rFonts w:ascii="Times New Roman" w:hAnsi="Times New Roman" w:cs="Times New Roman"/>
          <w:sz w:val="24"/>
          <w:szCs w:val="24"/>
        </w:rPr>
        <w:t xml:space="preserve">Товар </w:t>
      </w:r>
      <w:r w:rsidRPr="00117D5D">
        <w:rPr>
          <w:rFonts w:ascii="Times New Roman" w:hAnsi="Times New Roman" w:cs="Times New Roman"/>
          <w:sz w:val="24"/>
          <w:szCs w:val="24"/>
        </w:rPr>
        <w:t>долж</w:t>
      </w:r>
      <w:r w:rsidR="00E266F6">
        <w:rPr>
          <w:rFonts w:ascii="Times New Roman" w:hAnsi="Times New Roman" w:cs="Times New Roman"/>
          <w:sz w:val="24"/>
          <w:szCs w:val="24"/>
        </w:rPr>
        <w:t>е</w:t>
      </w:r>
      <w:r w:rsidRPr="00117D5D">
        <w:rPr>
          <w:rFonts w:ascii="Times New Roman" w:hAnsi="Times New Roman" w:cs="Times New Roman"/>
          <w:sz w:val="24"/>
          <w:szCs w:val="24"/>
        </w:rPr>
        <w:t>н</w:t>
      </w:r>
      <w:r w:rsidR="00E266F6">
        <w:rPr>
          <w:rFonts w:ascii="Times New Roman" w:hAnsi="Times New Roman" w:cs="Times New Roman"/>
          <w:sz w:val="24"/>
          <w:szCs w:val="24"/>
        </w:rPr>
        <w:t xml:space="preserve"> </w:t>
      </w:r>
      <w:r w:rsidRPr="00117D5D">
        <w:rPr>
          <w:rFonts w:ascii="Times New Roman" w:hAnsi="Times New Roman" w:cs="Times New Roman"/>
          <w:sz w:val="24"/>
          <w:szCs w:val="24"/>
        </w:rPr>
        <w:t xml:space="preserve"> быть разрешен к применению на территории Российской Федерации.</w:t>
      </w:r>
    </w:p>
    <w:p w:rsidR="009771F2" w:rsidRDefault="00E46388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</w:t>
      </w:r>
    </w:p>
    <w:p w:rsidR="00AF7949" w:rsidRPr="00AF7949" w:rsidRDefault="00E46388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388">
        <w:rPr>
          <w:rFonts w:ascii="Times New Roman" w:hAnsi="Times New Roman" w:cs="Times New Roman"/>
          <w:sz w:val="24"/>
          <w:szCs w:val="24"/>
        </w:rPr>
        <w:t xml:space="preserve">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EB7097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7D5D">
        <w:rPr>
          <w:rFonts w:ascii="Times New Roman" w:hAnsi="Times New Roman" w:cs="Times New Roman"/>
          <w:b/>
          <w:sz w:val="24"/>
          <w:szCs w:val="24"/>
        </w:rPr>
        <w:t xml:space="preserve">ОБРАЩАЕМ ВАШЕ ВНИМАНИЕ: </w:t>
      </w:r>
      <w:r w:rsidR="00552797" w:rsidRPr="00552797">
        <w:rPr>
          <w:rFonts w:ascii="Times New Roman" w:hAnsi="Times New Roman" w:cs="Times New Roman"/>
          <w:b/>
          <w:sz w:val="24"/>
          <w:szCs w:val="24"/>
        </w:rPr>
        <w:t>лампа накачки</w:t>
      </w:r>
      <w:r w:rsidR="00552797">
        <w:rPr>
          <w:rFonts w:ascii="Times New Roman" w:hAnsi="Times New Roman" w:cs="Times New Roman"/>
          <w:b/>
          <w:sz w:val="24"/>
          <w:szCs w:val="24"/>
        </w:rPr>
        <w:t xml:space="preserve"> необходима </w:t>
      </w:r>
      <w:r w:rsidR="00552797" w:rsidRPr="00552797">
        <w:rPr>
          <w:rFonts w:ascii="Times New Roman" w:hAnsi="Times New Roman" w:cs="Times New Roman"/>
          <w:b/>
          <w:sz w:val="24"/>
          <w:szCs w:val="24"/>
        </w:rPr>
        <w:t xml:space="preserve"> оригинальная </w:t>
      </w:r>
      <w:r w:rsidR="00552797">
        <w:rPr>
          <w:rFonts w:ascii="Times New Roman" w:hAnsi="Times New Roman" w:cs="Times New Roman"/>
          <w:b/>
          <w:sz w:val="24"/>
          <w:szCs w:val="24"/>
        </w:rPr>
        <w:t xml:space="preserve"> т.к.</w:t>
      </w:r>
      <w:r w:rsidR="00552797" w:rsidRPr="005527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7525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552797" w:rsidRPr="00552797">
        <w:rPr>
          <w:rFonts w:ascii="Times New Roman" w:hAnsi="Times New Roman" w:cs="Times New Roman"/>
          <w:b/>
          <w:sz w:val="24"/>
          <w:szCs w:val="24"/>
        </w:rPr>
        <w:t>балансе  клиники</w:t>
      </w:r>
      <w:r w:rsidR="00552797">
        <w:rPr>
          <w:rFonts w:ascii="Times New Roman" w:hAnsi="Times New Roman" w:cs="Times New Roman"/>
          <w:b/>
          <w:sz w:val="24"/>
          <w:szCs w:val="24"/>
        </w:rPr>
        <w:t xml:space="preserve"> в урологической операционной имеется лазерный аппарат </w:t>
      </w:r>
      <w:proofErr w:type="spellStart"/>
      <w:r w:rsidR="00552797" w:rsidRPr="00552797">
        <w:rPr>
          <w:rFonts w:ascii="Times New Roman" w:hAnsi="Times New Roman" w:cs="Times New Roman"/>
          <w:b/>
          <w:sz w:val="24"/>
          <w:szCs w:val="24"/>
        </w:rPr>
        <w:t>Auriga</w:t>
      </w:r>
      <w:proofErr w:type="spellEnd"/>
      <w:r w:rsidR="00552797">
        <w:rPr>
          <w:rFonts w:ascii="Times New Roman" w:hAnsi="Times New Roman" w:cs="Times New Roman"/>
          <w:b/>
          <w:sz w:val="24"/>
          <w:szCs w:val="24"/>
        </w:rPr>
        <w:t>.</w:t>
      </w:r>
    </w:p>
    <w:p w:rsidR="00D504F9" w:rsidRDefault="00D504F9" w:rsidP="00D504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 w:cs="Times New Roman"/>
          <w:sz w:val="24"/>
          <w:szCs w:val="24"/>
          <w:lang w:eastAsia="ar-SA"/>
        </w:rPr>
        <w:t>Поставка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7965" w:rsidRPr="009F7965">
        <w:rPr>
          <w:rFonts w:ascii="Times New Roman" w:hAnsi="Times New Roman" w:cs="Times New Roman"/>
          <w:sz w:val="24"/>
          <w:szCs w:val="24"/>
        </w:rPr>
        <w:t xml:space="preserve">лампы накачки для лазерного аппарата </w:t>
      </w:r>
      <w:proofErr w:type="spellStart"/>
      <w:r w:rsidR="009F7965" w:rsidRPr="009F7965">
        <w:rPr>
          <w:rFonts w:ascii="Times New Roman" w:hAnsi="Times New Roman" w:cs="Times New Roman"/>
          <w:sz w:val="24"/>
          <w:szCs w:val="24"/>
        </w:rPr>
        <w:t>Auriga</w:t>
      </w:r>
      <w:proofErr w:type="spellEnd"/>
      <w:r w:rsidR="009F7965" w:rsidRPr="009F7965">
        <w:rPr>
          <w:rFonts w:ascii="Times New Roman" w:hAnsi="Times New Roman" w:cs="Times New Roman"/>
          <w:sz w:val="24"/>
          <w:szCs w:val="24"/>
        </w:rPr>
        <w:t xml:space="preserve"> XL</w:t>
      </w:r>
    </w:p>
    <w:p w:rsidR="00D504F9" w:rsidRDefault="00D504F9" w:rsidP="00D504F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47"/>
        <w:gridCol w:w="4682"/>
        <w:gridCol w:w="4022"/>
      </w:tblGrid>
      <w:tr w:rsidR="00952E18" w:rsidRPr="00552797" w:rsidTr="00952E18">
        <w:tc>
          <w:tcPr>
            <w:tcW w:w="7247" w:type="dxa"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797">
              <w:rPr>
                <w:rFonts w:ascii="Times New Roman" w:hAnsi="Times New Roman" w:cs="Times New Roman"/>
                <w:sz w:val="28"/>
                <w:szCs w:val="28"/>
              </w:rPr>
              <w:t xml:space="preserve">Лампа накачки </w:t>
            </w:r>
          </w:p>
        </w:tc>
        <w:tc>
          <w:tcPr>
            <w:tcW w:w="4682" w:type="dxa"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797">
              <w:rPr>
                <w:rFonts w:ascii="Times New Roman" w:hAnsi="Times New Roman" w:cs="Times New Roman"/>
                <w:sz w:val="28"/>
                <w:szCs w:val="28"/>
              </w:rPr>
              <w:t xml:space="preserve">Лампа накачки для </w:t>
            </w:r>
            <w:proofErr w:type="spellStart"/>
            <w:r w:rsidRPr="00552797">
              <w:rPr>
                <w:rFonts w:ascii="Times New Roman" w:hAnsi="Times New Roman" w:cs="Times New Roman"/>
                <w:sz w:val="28"/>
                <w:szCs w:val="28"/>
              </w:rPr>
              <w:t>гольмиевого</w:t>
            </w:r>
            <w:proofErr w:type="spellEnd"/>
            <w:r w:rsidRPr="00552797">
              <w:rPr>
                <w:rFonts w:ascii="Times New Roman" w:hAnsi="Times New Roman" w:cs="Times New Roman"/>
                <w:sz w:val="28"/>
                <w:szCs w:val="28"/>
              </w:rPr>
              <w:t xml:space="preserve"> лазера</w:t>
            </w:r>
          </w:p>
        </w:tc>
        <w:tc>
          <w:tcPr>
            <w:tcW w:w="4022" w:type="dxa"/>
          </w:tcPr>
          <w:p w:rsidR="00952E18" w:rsidRPr="00552797" w:rsidRDefault="00952E18" w:rsidP="00952E18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Количество</w:t>
            </w:r>
          </w:p>
        </w:tc>
      </w:tr>
      <w:tr w:rsidR="00952E18" w:rsidRPr="00552797" w:rsidTr="00992B20">
        <w:tc>
          <w:tcPr>
            <w:tcW w:w="7247" w:type="dxa"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797">
              <w:rPr>
                <w:rFonts w:ascii="Times New Roman" w:hAnsi="Times New Roman" w:cs="Times New Roman"/>
                <w:sz w:val="28"/>
                <w:szCs w:val="28"/>
              </w:rPr>
              <w:t>Применяется для квантового генератора типа</w:t>
            </w:r>
          </w:p>
        </w:tc>
        <w:tc>
          <w:tcPr>
            <w:tcW w:w="4682" w:type="dxa"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52797">
              <w:rPr>
                <w:rFonts w:ascii="Times New Roman" w:hAnsi="Times New Roman" w:cs="Times New Roman"/>
                <w:sz w:val="28"/>
                <w:szCs w:val="28"/>
              </w:rPr>
              <w:t>Импульсный</w:t>
            </w:r>
            <w:proofErr w:type="gramEnd"/>
            <w:r w:rsidRPr="00552797">
              <w:rPr>
                <w:rFonts w:ascii="Times New Roman" w:hAnsi="Times New Roman" w:cs="Times New Roman"/>
                <w:sz w:val="28"/>
                <w:szCs w:val="28"/>
              </w:rPr>
              <w:t xml:space="preserve"> твердотельный, на кристалле.</w:t>
            </w:r>
          </w:p>
        </w:tc>
        <w:tc>
          <w:tcPr>
            <w:tcW w:w="4022" w:type="dxa"/>
            <w:vMerge w:val="restart"/>
          </w:tcPr>
          <w:p w:rsidR="00952E18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E18" w:rsidRPr="00952E18" w:rsidRDefault="00952E18" w:rsidP="00952E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52E18" w:rsidRPr="00552797" w:rsidTr="00992B20">
        <w:tc>
          <w:tcPr>
            <w:tcW w:w="7247" w:type="dxa"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52797">
              <w:rPr>
                <w:rFonts w:ascii="Times New Roman" w:hAnsi="Times New Roman" w:cs="Times New Roman"/>
                <w:sz w:val="28"/>
                <w:szCs w:val="28"/>
              </w:rPr>
              <w:t>Длинна</w:t>
            </w:r>
            <w:proofErr w:type="gramEnd"/>
            <w:r w:rsidRPr="00552797">
              <w:rPr>
                <w:rFonts w:ascii="Times New Roman" w:hAnsi="Times New Roman" w:cs="Times New Roman"/>
                <w:sz w:val="28"/>
                <w:szCs w:val="28"/>
              </w:rPr>
              <w:t xml:space="preserve"> волны лазера</w:t>
            </w:r>
          </w:p>
        </w:tc>
        <w:tc>
          <w:tcPr>
            <w:tcW w:w="4682" w:type="dxa"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797">
              <w:rPr>
                <w:rFonts w:ascii="Times New Roman" w:hAnsi="Times New Roman" w:cs="Times New Roman"/>
                <w:sz w:val="28"/>
                <w:szCs w:val="28"/>
              </w:rPr>
              <w:t>1900 – 2100 мкм</w:t>
            </w:r>
          </w:p>
        </w:tc>
        <w:tc>
          <w:tcPr>
            <w:tcW w:w="4022" w:type="dxa"/>
            <w:vMerge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E18" w:rsidRPr="00552797" w:rsidTr="00992B20">
        <w:tc>
          <w:tcPr>
            <w:tcW w:w="7247" w:type="dxa"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797">
              <w:rPr>
                <w:rFonts w:ascii="Times New Roman" w:hAnsi="Times New Roman" w:cs="Times New Roman"/>
                <w:sz w:val="28"/>
                <w:szCs w:val="28"/>
              </w:rPr>
              <w:t>Импульсная мощность лампы</w:t>
            </w:r>
          </w:p>
        </w:tc>
        <w:tc>
          <w:tcPr>
            <w:tcW w:w="4682" w:type="dxa"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797">
              <w:rPr>
                <w:rFonts w:ascii="Times New Roman" w:hAnsi="Times New Roman" w:cs="Times New Roman"/>
                <w:sz w:val="28"/>
                <w:szCs w:val="28"/>
              </w:rPr>
              <w:t>3 кВт</w:t>
            </w:r>
          </w:p>
        </w:tc>
        <w:tc>
          <w:tcPr>
            <w:tcW w:w="4022" w:type="dxa"/>
            <w:vMerge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E18" w:rsidRPr="00552797" w:rsidTr="00992B20">
        <w:tc>
          <w:tcPr>
            <w:tcW w:w="7247" w:type="dxa"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797">
              <w:rPr>
                <w:rFonts w:ascii="Times New Roman" w:hAnsi="Times New Roman" w:cs="Times New Roman"/>
                <w:sz w:val="28"/>
                <w:szCs w:val="28"/>
              </w:rPr>
              <w:t>Среда работы</w:t>
            </w:r>
          </w:p>
        </w:tc>
        <w:tc>
          <w:tcPr>
            <w:tcW w:w="4682" w:type="dxa"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797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</w:p>
        </w:tc>
        <w:tc>
          <w:tcPr>
            <w:tcW w:w="4022" w:type="dxa"/>
            <w:vMerge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E18" w:rsidRPr="00552797" w:rsidTr="00992B20">
        <w:tc>
          <w:tcPr>
            <w:tcW w:w="7247" w:type="dxa"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797">
              <w:rPr>
                <w:rFonts w:ascii="Times New Roman" w:hAnsi="Times New Roman" w:cs="Times New Roman"/>
                <w:sz w:val="28"/>
                <w:szCs w:val="28"/>
              </w:rPr>
              <w:t>Материал корпуса лампы</w:t>
            </w:r>
          </w:p>
        </w:tc>
        <w:tc>
          <w:tcPr>
            <w:tcW w:w="4682" w:type="dxa"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797">
              <w:rPr>
                <w:rFonts w:ascii="Times New Roman" w:hAnsi="Times New Roman" w:cs="Times New Roman"/>
                <w:sz w:val="28"/>
                <w:szCs w:val="28"/>
              </w:rPr>
              <w:t>Кварцевое стекло</w:t>
            </w:r>
          </w:p>
        </w:tc>
        <w:tc>
          <w:tcPr>
            <w:tcW w:w="4022" w:type="dxa"/>
            <w:vMerge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E18" w:rsidRPr="00552797" w:rsidTr="00992B20">
        <w:tc>
          <w:tcPr>
            <w:tcW w:w="7247" w:type="dxa"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797">
              <w:rPr>
                <w:rFonts w:ascii="Times New Roman" w:hAnsi="Times New Roman" w:cs="Times New Roman"/>
                <w:sz w:val="28"/>
                <w:szCs w:val="28"/>
              </w:rPr>
              <w:t>Присоединительные контакты</w:t>
            </w:r>
          </w:p>
        </w:tc>
        <w:tc>
          <w:tcPr>
            <w:tcW w:w="4682" w:type="dxa"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797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proofErr w:type="gramStart"/>
            <w:r w:rsidRPr="00552797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  <w:r w:rsidRPr="00552797">
              <w:rPr>
                <w:rFonts w:ascii="Times New Roman" w:hAnsi="Times New Roman" w:cs="Times New Roman"/>
                <w:sz w:val="28"/>
                <w:szCs w:val="28"/>
              </w:rPr>
              <w:t>: анод и катод</w:t>
            </w:r>
          </w:p>
        </w:tc>
        <w:tc>
          <w:tcPr>
            <w:tcW w:w="4022" w:type="dxa"/>
            <w:vMerge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E18" w:rsidRPr="00552797" w:rsidTr="00992B20">
        <w:tc>
          <w:tcPr>
            <w:tcW w:w="7247" w:type="dxa"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797">
              <w:rPr>
                <w:rFonts w:ascii="Times New Roman" w:hAnsi="Times New Roman" w:cs="Times New Roman"/>
                <w:sz w:val="28"/>
                <w:szCs w:val="28"/>
              </w:rPr>
              <w:t>Способ разряда лампы</w:t>
            </w:r>
          </w:p>
        </w:tc>
        <w:tc>
          <w:tcPr>
            <w:tcW w:w="4682" w:type="dxa"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52797">
              <w:rPr>
                <w:rFonts w:ascii="Times New Roman" w:hAnsi="Times New Roman" w:cs="Times New Roman"/>
                <w:sz w:val="28"/>
                <w:szCs w:val="28"/>
              </w:rPr>
              <w:t>Искровой, через корпус.</w:t>
            </w:r>
            <w:proofErr w:type="gramEnd"/>
          </w:p>
        </w:tc>
        <w:tc>
          <w:tcPr>
            <w:tcW w:w="4022" w:type="dxa"/>
            <w:vMerge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E18" w:rsidRPr="00552797" w:rsidTr="00992B20">
        <w:tc>
          <w:tcPr>
            <w:tcW w:w="7247" w:type="dxa"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797">
              <w:rPr>
                <w:rFonts w:ascii="Times New Roman" w:hAnsi="Times New Roman" w:cs="Times New Roman"/>
                <w:sz w:val="28"/>
                <w:szCs w:val="28"/>
              </w:rPr>
              <w:t>Ресурс</w:t>
            </w:r>
          </w:p>
        </w:tc>
        <w:tc>
          <w:tcPr>
            <w:tcW w:w="4682" w:type="dxa"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797">
              <w:rPr>
                <w:rFonts w:ascii="Times New Roman" w:hAnsi="Times New Roman" w:cs="Times New Roman"/>
                <w:sz w:val="28"/>
                <w:szCs w:val="28"/>
              </w:rPr>
              <w:t>1 млн. вспышек</w:t>
            </w:r>
          </w:p>
        </w:tc>
        <w:tc>
          <w:tcPr>
            <w:tcW w:w="4022" w:type="dxa"/>
            <w:vMerge/>
          </w:tcPr>
          <w:p w:rsidR="00952E18" w:rsidRPr="00552797" w:rsidRDefault="00952E18" w:rsidP="000E3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2797" w:rsidRPr="00552797" w:rsidRDefault="00552797" w:rsidP="00D504F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552797" w:rsidRPr="00552797" w:rsidSect="00D504F9">
      <w:pgSz w:w="16838" w:h="11906" w:orient="landscape"/>
      <w:pgMar w:top="709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275"/>
    <w:rsid w:val="00177525"/>
    <w:rsid w:val="0023434E"/>
    <w:rsid w:val="00237676"/>
    <w:rsid w:val="0025008F"/>
    <w:rsid w:val="00320DB9"/>
    <w:rsid w:val="003502EC"/>
    <w:rsid w:val="0043033D"/>
    <w:rsid w:val="004E35F4"/>
    <w:rsid w:val="00552797"/>
    <w:rsid w:val="005D3ACD"/>
    <w:rsid w:val="00666E9C"/>
    <w:rsid w:val="00707CFC"/>
    <w:rsid w:val="008907DF"/>
    <w:rsid w:val="008E76E5"/>
    <w:rsid w:val="00952E18"/>
    <w:rsid w:val="009771F2"/>
    <w:rsid w:val="009C6B4F"/>
    <w:rsid w:val="009F7965"/>
    <w:rsid w:val="00A11677"/>
    <w:rsid w:val="00AF7949"/>
    <w:rsid w:val="00B4408A"/>
    <w:rsid w:val="00B971E4"/>
    <w:rsid w:val="00BC3A2A"/>
    <w:rsid w:val="00CE27AF"/>
    <w:rsid w:val="00D1327F"/>
    <w:rsid w:val="00D504F9"/>
    <w:rsid w:val="00DA3F4F"/>
    <w:rsid w:val="00E266F6"/>
    <w:rsid w:val="00E46388"/>
    <w:rsid w:val="00EB7097"/>
    <w:rsid w:val="00EF304E"/>
    <w:rsid w:val="00F8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27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4E35F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E35F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E35F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E35F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E35F4"/>
    <w:rPr>
      <w:b/>
      <w:bCs/>
      <w:sz w:val="20"/>
      <w:szCs w:val="20"/>
    </w:rPr>
  </w:style>
  <w:style w:type="paragraph" w:styleId="a9">
    <w:name w:val="Revision"/>
    <w:hidden/>
    <w:uiPriority w:val="99"/>
    <w:semiHidden/>
    <w:rsid w:val="004E35F4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4E3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35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27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4E35F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E35F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E35F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E35F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E35F4"/>
    <w:rPr>
      <w:b/>
      <w:bCs/>
      <w:sz w:val="20"/>
      <w:szCs w:val="20"/>
    </w:rPr>
  </w:style>
  <w:style w:type="paragraph" w:styleId="a9">
    <w:name w:val="Revision"/>
    <w:hidden/>
    <w:uiPriority w:val="99"/>
    <w:semiHidden/>
    <w:rsid w:val="004E35F4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4E3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35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0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Федорочева Зарема Рамилевна</cp:lastModifiedBy>
  <cp:revision>6</cp:revision>
  <dcterms:created xsi:type="dcterms:W3CDTF">2016-08-01T11:27:00Z</dcterms:created>
  <dcterms:modified xsi:type="dcterms:W3CDTF">2016-08-02T12:02:00Z</dcterms:modified>
</cp:coreProperties>
</file>